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9134" w14:textId="77777777" w:rsidR="00E8714E" w:rsidRPr="002F5D85" w:rsidRDefault="00E8714E" w:rsidP="00E8714E">
      <w:pPr>
        <w:rPr>
          <w:rFonts w:ascii="Montserrat" w:hAnsi="Montserrat"/>
          <w:bCs/>
          <w:sz w:val="20"/>
        </w:rPr>
      </w:pPr>
      <w:r w:rsidRPr="002F5D85">
        <w:rPr>
          <w:rFonts w:ascii="Montserrat" w:hAnsi="Montserrat"/>
          <w:bCs/>
          <w:color w:val="F39200"/>
          <w:sz w:val="20"/>
        </w:rPr>
        <w:t>AUDIO RETREAT</w:t>
      </w:r>
    </w:p>
    <w:p w14:paraId="270E4285" w14:textId="7512693F" w:rsidR="00E8714E" w:rsidRDefault="00E8714E" w:rsidP="00E8714E">
      <w:pPr>
        <w:rPr>
          <w:rFonts w:ascii="Montserrat" w:hAnsi="Montserrat"/>
          <w:color w:val="A42422"/>
          <w:w w:val="95"/>
          <w:sz w:val="28"/>
          <w:szCs w:val="28"/>
        </w:rPr>
      </w:pPr>
      <w:r w:rsidRPr="002F5D85">
        <w:rPr>
          <w:rFonts w:ascii="Montserrat" w:hAnsi="Montserrat"/>
          <w:color w:val="A42422"/>
          <w:w w:val="95"/>
          <w:sz w:val="28"/>
          <w:szCs w:val="28"/>
        </w:rPr>
        <w:t xml:space="preserve">Easter People audio retreat 2023 </w:t>
      </w:r>
      <w:r w:rsidRPr="002F5D85">
        <w:rPr>
          <w:rFonts w:ascii="Montserrat" w:hAnsi="Montserrat"/>
          <w:color w:val="E20412"/>
          <w:w w:val="95"/>
          <w:sz w:val="28"/>
          <w:szCs w:val="28"/>
        </w:rPr>
        <w:t xml:space="preserve">| </w:t>
      </w:r>
      <w:r w:rsidRPr="002F5D85">
        <w:rPr>
          <w:rFonts w:ascii="Montserrat" w:hAnsi="Montserrat"/>
          <w:color w:val="A42422"/>
          <w:w w:val="95"/>
          <w:sz w:val="28"/>
          <w:szCs w:val="28"/>
        </w:rPr>
        <w:t xml:space="preserve">Week </w:t>
      </w:r>
      <w:r w:rsidR="009C4C40">
        <w:rPr>
          <w:rFonts w:ascii="Montserrat" w:hAnsi="Montserrat"/>
          <w:color w:val="A42422"/>
          <w:w w:val="95"/>
          <w:sz w:val="28"/>
          <w:szCs w:val="28"/>
        </w:rPr>
        <w:t>Four</w:t>
      </w:r>
      <w:r w:rsidRPr="002F5D85">
        <w:rPr>
          <w:rFonts w:ascii="Montserrat" w:hAnsi="Montserrat"/>
          <w:color w:val="A42422"/>
          <w:w w:val="95"/>
          <w:sz w:val="28"/>
          <w:szCs w:val="28"/>
        </w:rPr>
        <w:t xml:space="preserve"> </w:t>
      </w:r>
      <w:r w:rsidRPr="002F5D85">
        <w:rPr>
          <w:rFonts w:ascii="Montserrat" w:hAnsi="Montserrat"/>
          <w:color w:val="E20412"/>
          <w:w w:val="95"/>
          <w:sz w:val="28"/>
          <w:szCs w:val="28"/>
        </w:rPr>
        <w:t xml:space="preserve">| </w:t>
      </w:r>
      <w:r w:rsidR="009C4C40">
        <w:rPr>
          <w:rFonts w:ascii="Montserrat" w:hAnsi="Montserrat"/>
          <w:color w:val="A42422"/>
          <w:w w:val="95"/>
          <w:sz w:val="28"/>
          <w:szCs w:val="28"/>
        </w:rPr>
        <w:t>By the shores of the sea</w:t>
      </w:r>
      <w:r w:rsidRPr="000F696F">
        <w:rPr>
          <w:rFonts w:ascii="Montserrat" w:hAnsi="Montserrat"/>
          <w:color w:val="A42422"/>
          <w:w w:val="95"/>
          <w:sz w:val="28"/>
          <w:szCs w:val="28"/>
        </w:rPr>
        <w:t xml:space="preserve"> </w:t>
      </w:r>
      <w:r w:rsidR="009C4C40" w:rsidRPr="009C4C40">
        <w:rPr>
          <w:rFonts w:ascii="Montserrat" w:hAnsi="Montserrat"/>
          <w:color w:val="A42422"/>
          <w:w w:val="95"/>
          <w:sz w:val="28"/>
          <w:szCs w:val="28"/>
        </w:rPr>
        <w:t>[John 21.1-19]</w:t>
      </w:r>
    </w:p>
    <w:p w14:paraId="691ABEDB" w14:textId="77777777" w:rsidR="00E8714E" w:rsidRDefault="00E8714E" w:rsidP="00E8714E">
      <w:pPr>
        <w:rPr>
          <w:rFonts w:ascii="Montserrat" w:hAnsi="Montserrat"/>
          <w:b/>
          <w:bCs/>
          <w:color w:val="A42422"/>
          <w:w w:val="95"/>
        </w:rPr>
      </w:pPr>
    </w:p>
    <w:p w14:paraId="4218CFE5" w14:textId="20B4921C" w:rsidR="00E8714E" w:rsidRPr="002F5D85" w:rsidRDefault="00E8714E" w:rsidP="00E8714E">
      <w:pPr>
        <w:rPr>
          <w:rFonts w:ascii="Montserrat" w:hAnsi="Montserrat"/>
          <w:b/>
          <w:bCs/>
          <w:color w:val="E20412"/>
          <w:w w:val="95"/>
          <w:sz w:val="32"/>
          <w:szCs w:val="32"/>
        </w:rPr>
      </w:pPr>
      <w:r w:rsidRPr="0092152A">
        <w:rPr>
          <w:rFonts w:ascii="Montserrat" w:hAnsi="Montserrat"/>
          <w:b/>
          <w:bCs/>
          <w:color w:val="A42422"/>
          <w:w w:val="95"/>
          <w:sz w:val="32"/>
          <w:szCs w:val="32"/>
        </w:rPr>
        <w:t>Prayer</w:t>
      </w:r>
      <w:r w:rsidRPr="002F5D85">
        <w:rPr>
          <w:rFonts w:ascii="Montserrat" w:hAnsi="Montserrat"/>
          <w:b/>
          <w:bCs/>
          <w:color w:val="A42422"/>
          <w:w w:val="95"/>
          <w:sz w:val="32"/>
          <w:szCs w:val="32"/>
        </w:rPr>
        <w:t xml:space="preserve"> and reflection resource</w:t>
      </w:r>
    </w:p>
    <w:p w14:paraId="4CEC5317" w14:textId="4A55F664" w:rsidR="00E8714E" w:rsidRDefault="009C4C40" w:rsidP="00E8714E">
      <w:pPr>
        <w:rPr>
          <w:rFonts w:ascii="Montserrat" w:hAnsi="Montserrat"/>
          <w:color w:val="E20412"/>
          <w:w w:val="95"/>
        </w:rPr>
      </w:pPr>
      <w:r>
        <w:rPr>
          <w:rFonts w:ascii="Maiandra GD" w:hAnsi="Maiandra GD"/>
          <w:b/>
          <w:bCs/>
          <w:i/>
          <w:iCs/>
          <w:noProof/>
          <w:color w:val="010000"/>
          <w:sz w:val="28"/>
          <w:szCs w:val="28"/>
          <w:shd w:val="clear" w:color="auto" w:fill="FFFFFF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051F2F3" wp14:editId="7937757D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3832860" cy="28746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C7D76" w14:textId="77777777" w:rsidR="00E8714E" w:rsidRDefault="00E8714E" w:rsidP="00E8714E">
      <w:pPr>
        <w:ind w:left="720"/>
        <w:rPr>
          <w:rFonts w:ascii="Montserrat" w:eastAsia="Calibri" w:hAnsi="Montserrat" w:cs="Times New Roman"/>
          <w:sz w:val="24"/>
          <w:szCs w:val="24"/>
        </w:rPr>
      </w:pPr>
    </w:p>
    <w:p w14:paraId="18B906B4" w14:textId="77777777" w:rsidR="009C4C40" w:rsidRDefault="009C4C40" w:rsidP="00E8714E">
      <w:pPr>
        <w:ind w:left="720"/>
        <w:rPr>
          <w:rFonts w:ascii="Montserrat" w:eastAsia="Calibri" w:hAnsi="Montserrat" w:cs="Times New Roman"/>
          <w:i/>
          <w:iCs/>
          <w:sz w:val="24"/>
          <w:szCs w:val="24"/>
        </w:rPr>
      </w:pPr>
      <w:r w:rsidRPr="009C4C40">
        <w:rPr>
          <w:rFonts w:ascii="Montserrat" w:eastAsia="Calibri" w:hAnsi="Montserrat" w:cs="Times New Roman"/>
          <w:i/>
          <w:iCs/>
          <w:sz w:val="24"/>
          <w:szCs w:val="24"/>
        </w:rPr>
        <w:t>When they had gone ashore, they saw a charcoal fire there, with fish on it, and bread…Jesus said to them, ‘Come and have breakfast’.</w:t>
      </w:r>
      <w:r w:rsidRPr="009C4C40">
        <w:rPr>
          <w:rFonts w:ascii="Montserrat" w:eastAsia="Calibri" w:hAnsi="Montserrat" w:cs="Times New Roman"/>
          <w:i/>
          <w:iCs/>
          <w:sz w:val="24"/>
          <w:szCs w:val="24"/>
        </w:rPr>
        <w:t xml:space="preserve"> </w:t>
      </w:r>
    </w:p>
    <w:p w14:paraId="43A40059" w14:textId="36F105B5" w:rsidR="00E8714E" w:rsidRDefault="00E8714E" w:rsidP="00E8714E">
      <w:pPr>
        <w:ind w:left="720"/>
        <w:rPr>
          <w:rFonts w:ascii="Montserrat" w:eastAsia="Calibri" w:hAnsi="Montserrat" w:cs="Times New Roman"/>
          <w:sz w:val="24"/>
          <w:szCs w:val="24"/>
        </w:rPr>
      </w:pPr>
      <w:r w:rsidRPr="000F696F">
        <w:rPr>
          <w:rFonts w:ascii="Montserrat" w:eastAsia="Calibri" w:hAnsi="Montserrat" w:cs="Times New Roman"/>
          <w:sz w:val="24"/>
          <w:szCs w:val="24"/>
        </w:rPr>
        <w:t>[John 2</w:t>
      </w:r>
      <w:r w:rsidR="009C4C40">
        <w:rPr>
          <w:rFonts w:ascii="Montserrat" w:eastAsia="Calibri" w:hAnsi="Montserrat" w:cs="Times New Roman"/>
          <w:sz w:val="24"/>
          <w:szCs w:val="24"/>
        </w:rPr>
        <w:t>1</w:t>
      </w:r>
      <w:r w:rsidRPr="000F696F">
        <w:rPr>
          <w:rFonts w:ascii="Montserrat" w:eastAsia="Calibri" w:hAnsi="Montserrat" w:cs="Times New Roman"/>
          <w:sz w:val="24"/>
          <w:szCs w:val="24"/>
        </w:rPr>
        <w:t>.1-</w:t>
      </w:r>
      <w:r w:rsidR="009C4C40">
        <w:rPr>
          <w:rFonts w:ascii="Montserrat" w:eastAsia="Calibri" w:hAnsi="Montserrat" w:cs="Times New Roman"/>
          <w:sz w:val="24"/>
          <w:szCs w:val="24"/>
        </w:rPr>
        <w:t>19</w:t>
      </w:r>
      <w:r w:rsidRPr="000F696F">
        <w:rPr>
          <w:rFonts w:ascii="Montserrat" w:eastAsia="Calibri" w:hAnsi="Montserrat" w:cs="Times New Roman"/>
          <w:sz w:val="24"/>
          <w:szCs w:val="24"/>
        </w:rPr>
        <w:t>]</w:t>
      </w:r>
    </w:p>
    <w:p w14:paraId="73BA238D" w14:textId="77777777" w:rsidR="009C4C40" w:rsidRDefault="009C4C40" w:rsidP="009C4C40">
      <w:pPr>
        <w:rPr>
          <w:rFonts w:ascii="Montserrat" w:eastAsia="Calibri" w:hAnsi="Montserrat" w:cs="Times New Roman"/>
          <w:sz w:val="24"/>
          <w:szCs w:val="24"/>
        </w:rPr>
      </w:pPr>
    </w:p>
    <w:p w14:paraId="2E9AC904" w14:textId="65511C5E" w:rsidR="009C4C40" w:rsidRPr="009C4C40" w:rsidRDefault="009C4C40" w:rsidP="009C4C40">
      <w:pPr>
        <w:rPr>
          <w:rFonts w:ascii="Montserrat" w:eastAsia="Calibri" w:hAnsi="Montserrat" w:cs="Times New Roman"/>
          <w:b/>
          <w:bCs/>
          <w:sz w:val="24"/>
          <w:szCs w:val="24"/>
          <w:lang w:val="en-GB"/>
        </w:rPr>
      </w:pPr>
      <w:r>
        <w:rPr>
          <w:rFonts w:ascii="Montserrat" w:eastAsia="Calibri" w:hAnsi="Montserrat" w:cs="Times New Roman"/>
          <w:b/>
          <w:bCs/>
          <w:sz w:val="24"/>
          <w:szCs w:val="24"/>
          <w:lang w:val="en-GB"/>
        </w:rPr>
        <w:t>“</w:t>
      </w:r>
      <w:r w:rsidRPr="009C4C40">
        <w:rPr>
          <w:rFonts w:ascii="Montserrat" w:eastAsia="Calibri" w:hAnsi="Montserrat" w:cs="Times New Roman"/>
          <w:b/>
          <w:bCs/>
          <w:sz w:val="24"/>
          <w:szCs w:val="24"/>
          <w:lang w:val="en-GB"/>
        </w:rPr>
        <w:t>Enter the scene</w:t>
      </w:r>
      <w:r>
        <w:rPr>
          <w:rFonts w:ascii="Montserrat" w:eastAsia="Calibri" w:hAnsi="Montserrat" w:cs="Times New Roman"/>
          <w:b/>
          <w:bCs/>
          <w:sz w:val="24"/>
          <w:szCs w:val="24"/>
          <w:lang w:val="en-GB"/>
        </w:rPr>
        <w:t>”</w:t>
      </w:r>
    </w:p>
    <w:p w14:paraId="0680AFF6" w14:textId="29AAD77E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>
        <w:rPr>
          <w:rFonts w:ascii="Montserrat" w:eastAsia="Calibri" w:hAnsi="Montserrat" w:cs="Times New Roman"/>
          <w:sz w:val="24"/>
          <w:szCs w:val="24"/>
          <w:lang w:val="en-GB"/>
        </w:rPr>
        <w:t>Before you begin this visual exercise, r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ead John 21.1-1</w:t>
      </w:r>
      <w:r>
        <w:rPr>
          <w:rFonts w:ascii="Montserrat" w:eastAsia="Calibri" w:hAnsi="Montserrat" w:cs="Times New Roman"/>
          <w:sz w:val="24"/>
          <w:szCs w:val="24"/>
          <w:lang w:val="en-GB"/>
        </w:rPr>
        <w:t xml:space="preserve">9. </w:t>
      </w:r>
    </w:p>
    <w:p w14:paraId="24A4D15A" w14:textId="77777777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>
        <w:rPr>
          <w:rFonts w:ascii="Montserrat" w:eastAsia="Calibri" w:hAnsi="Montserrat" w:cs="Times New Roman"/>
          <w:sz w:val="24"/>
          <w:szCs w:val="24"/>
          <w:lang w:val="en-GB"/>
        </w:rPr>
        <w:t xml:space="preserve">Once you’ve read the words, 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enter </w:t>
      </w:r>
      <w:r>
        <w:rPr>
          <w:rFonts w:ascii="Montserrat" w:eastAsia="Calibri" w:hAnsi="Montserrat" w:cs="Times New Roman"/>
          <w:sz w:val="24"/>
          <w:szCs w:val="24"/>
          <w:lang w:val="en-GB"/>
        </w:rPr>
        <w:t xml:space="preserve">into 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the scene 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using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your imagination</w:t>
      </w:r>
      <w:r>
        <w:rPr>
          <w:rFonts w:ascii="Montserrat" w:eastAsia="Calibri" w:hAnsi="Montserrat" w:cs="Times New Roman"/>
          <w:sz w:val="24"/>
          <w:szCs w:val="24"/>
          <w:lang w:val="en-GB"/>
        </w:rPr>
        <w:t xml:space="preserve"> and 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all your senses. </w:t>
      </w:r>
    </w:p>
    <w:p w14:paraId="3DEF7EAB" w14:textId="77777777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Listen to the waves as they move against the boat; see the light fading as night deepens; watch as the nets go into the sea. </w:t>
      </w:r>
    </w:p>
    <w:p w14:paraId="031E7D51" w14:textId="62003B4A" w:rsidR="009C4C40" w:rsidRP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Stay with the experience of being in the boat and what it feels like to be there.</w:t>
      </w:r>
    </w:p>
    <w:p w14:paraId="43BA3E41" w14:textId="77777777" w:rsidR="009C4C40" w:rsidRP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lastRenderedPageBreak/>
        <w:t>Go with the story as it continues to unfold. Notice what moves you: the dawning light, the recognition of Jesus on the shore, the fire lit, the invitation to breakfast, the experience of sitting together…</w:t>
      </w:r>
    </w:p>
    <w:p w14:paraId="723B05F4" w14:textId="77777777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In John 21.15-19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,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the story continues with Jesus’ dialogue with Simon Peter. </w:t>
      </w:r>
    </w:p>
    <w:p w14:paraId="756D892F" w14:textId="77777777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Allow this scene to prompt your own conversation with Jesus. The words, the questions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,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and the responses may be different for you. </w:t>
      </w:r>
    </w:p>
    <w:p w14:paraId="676C6223" w14:textId="5203C370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Share what is on your mind or in your heart. Listen to what he seems to say to you.</w:t>
      </w:r>
    </w:p>
    <w:p w14:paraId="797243D4" w14:textId="77777777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</w:p>
    <w:p w14:paraId="63364EFB" w14:textId="04C684F1" w:rsidR="009C4C40" w:rsidRPr="009C4C40" w:rsidRDefault="009C4C40" w:rsidP="009C4C40">
      <w:pPr>
        <w:rPr>
          <w:rFonts w:ascii="Montserrat" w:eastAsia="Calibri" w:hAnsi="Montserrat" w:cs="Times New Roman"/>
          <w:b/>
          <w:bCs/>
          <w:sz w:val="24"/>
          <w:szCs w:val="24"/>
          <w:lang w:val="en-GB"/>
        </w:rPr>
      </w:pPr>
      <w:r>
        <w:rPr>
          <w:rFonts w:ascii="Montserrat" w:eastAsia="Calibri" w:hAnsi="Montserrat" w:cs="Times New Roman"/>
          <w:b/>
          <w:bCs/>
          <w:sz w:val="24"/>
          <w:szCs w:val="24"/>
          <w:lang w:val="en-GB"/>
        </w:rPr>
        <w:t>“</w:t>
      </w:r>
      <w:r w:rsidRPr="009C4C40">
        <w:rPr>
          <w:rFonts w:ascii="Montserrat" w:eastAsia="Calibri" w:hAnsi="Montserrat" w:cs="Times New Roman"/>
          <w:b/>
          <w:bCs/>
          <w:sz w:val="24"/>
          <w:szCs w:val="24"/>
          <w:lang w:val="en-GB"/>
        </w:rPr>
        <w:t>Heaven in ordinary</w:t>
      </w:r>
      <w:r>
        <w:rPr>
          <w:rFonts w:ascii="Montserrat" w:eastAsia="Calibri" w:hAnsi="Montserrat" w:cs="Times New Roman"/>
          <w:b/>
          <w:bCs/>
          <w:sz w:val="24"/>
          <w:szCs w:val="24"/>
          <w:lang w:val="en-GB"/>
        </w:rPr>
        <w:t>”</w:t>
      </w:r>
    </w:p>
    <w:p w14:paraId="1D89E0BB" w14:textId="77777777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Th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e line “Heaven in ordinary”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a line from George Herbert’s poem ‘Prayer’. </w:t>
      </w:r>
    </w:p>
    <w:p w14:paraId="4ACB6C00" w14:textId="77777777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In the poem, rather than try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ing to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define </w:t>
      </w:r>
      <w:r>
        <w:rPr>
          <w:rFonts w:ascii="Montserrat" w:eastAsia="Calibri" w:hAnsi="Montserrat" w:cs="Times New Roman"/>
          <w:sz w:val="24"/>
          <w:szCs w:val="24"/>
          <w:lang w:val="en-GB"/>
        </w:rPr>
        <w:t xml:space="preserve">the concept of 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prayer, 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George Herbert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layers image on image to express the experience and effect of the encounter. </w:t>
      </w:r>
    </w:p>
    <w:p w14:paraId="3580E1A1" w14:textId="392EA932" w:rsidR="009C4C40" w:rsidRP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The language – dating from the time of Shakespeare 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–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is not always familiar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.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N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evertheless, these word pictures may communicate something that resonates with you.</w:t>
      </w:r>
    </w:p>
    <w:p w14:paraId="2C5CAD4A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Prayer, the Church’s Banquet, Angel’s age,</w:t>
      </w:r>
    </w:p>
    <w:p w14:paraId="7A70B484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God’s breath in man returning to his birth</w:t>
      </w:r>
    </w:p>
    <w:p w14:paraId="50CA147A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The soul in paraphrase, heart in pilgrimage,</w:t>
      </w:r>
    </w:p>
    <w:p w14:paraId="73807524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The Christian plummet, sounding heaven and earth;</w:t>
      </w:r>
    </w:p>
    <w:p w14:paraId="221AEAB4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Engine against the almighty, sinner’s tower,</w:t>
      </w:r>
    </w:p>
    <w:p w14:paraId="7DAAC258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Reversed thunder, Christ-side-piercing spear,</w:t>
      </w:r>
    </w:p>
    <w:p w14:paraId="1AEEAAB3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The six days’ world transposing in an hour,</w:t>
      </w:r>
    </w:p>
    <w:p w14:paraId="51174AE6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A kind of tune that all things hear and fear;</w:t>
      </w:r>
    </w:p>
    <w:p w14:paraId="05A14A67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Softness, and peace, and joy, and love, and bliss,</w:t>
      </w:r>
    </w:p>
    <w:p w14:paraId="17AFF3AA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Exalted manna, gladness of the best,</w:t>
      </w:r>
    </w:p>
    <w:p w14:paraId="5423749B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Heaven in ordinary, man well </w:t>
      </w:r>
      <w:proofErr w:type="spellStart"/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drest</w:t>
      </w:r>
      <w:proofErr w:type="spellEnd"/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,</w:t>
      </w:r>
    </w:p>
    <w:p w14:paraId="6F3D52D2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The milky way, the bird of Paradise,</w:t>
      </w:r>
    </w:p>
    <w:p w14:paraId="1E9F2D70" w14:textId="77777777" w:rsidR="009C4C40" w:rsidRP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Church-bells beyond the stars heard, the soul’s blood,</w:t>
      </w:r>
    </w:p>
    <w:p w14:paraId="31B71618" w14:textId="5B9EF1EF" w:rsidR="009C4C40" w:rsidRDefault="009C4C40" w:rsidP="009C4C40">
      <w:pPr>
        <w:ind w:left="720"/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The land of spices; something understood.</w:t>
      </w:r>
    </w:p>
    <w:p w14:paraId="521AC9A5" w14:textId="77777777" w:rsidR="009C4C40" w:rsidRPr="009C4C40" w:rsidRDefault="009C4C40" w:rsidP="009C4C40">
      <w:pPr>
        <w:rPr>
          <w:rFonts w:ascii="Montserrat" w:eastAsia="Calibri" w:hAnsi="Montserrat" w:cs="Times New Roman"/>
          <w:b/>
          <w:bCs/>
          <w:sz w:val="24"/>
          <w:szCs w:val="24"/>
          <w:lang w:val="en-GB"/>
        </w:rPr>
      </w:pPr>
    </w:p>
    <w:p w14:paraId="3C3A999F" w14:textId="77777777" w:rsidR="009C4C40" w:rsidRPr="009C4C40" w:rsidRDefault="009C4C40" w:rsidP="009C4C40">
      <w:pPr>
        <w:rPr>
          <w:rFonts w:ascii="Montserrat" w:eastAsia="Calibri" w:hAnsi="Montserrat" w:cs="Times New Roman"/>
          <w:b/>
          <w:bCs/>
          <w:i/>
          <w:iCs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b/>
          <w:bCs/>
          <w:sz w:val="24"/>
          <w:szCs w:val="24"/>
          <w:lang w:val="en-GB"/>
        </w:rPr>
        <w:t>Familiar tasks</w:t>
      </w:r>
    </w:p>
    <w:p w14:paraId="2F243B42" w14:textId="659BB512" w:rsidR="009C4C40" w:rsidRP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i/>
          <w:iCs/>
          <w:sz w:val="24"/>
          <w:szCs w:val="24"/>
          <w:lang w:val="en-GB"/>
        </w:rPr>
        <w:t>Read this excerpt from</w:t>
      </w:r>
      <w:r w:rsidRPr="009C4C40">
        <w:rPr>
          <w:rFonts w:ascii="Montserrat" w:eastAsia="Calibri" w:hAnsi="Montserrat" w:cs="Times New Roman"/>
          <w:i/>
          <w:iCs/>
          <w:sz w:val="24"/>
          <w:szCs w:val="24"/>
          <w:lang w:val="en-GB"/>
        </w:rPr>
        <w:t xml:space="preserve"> the audio</w:t>
      </w:r>
      <w:r w:rsidRPr="009C4C40">
        <w:rPr>
          <w:rFonts w:ascii="Montserrat" w:eastAsia="Calibri" w:hAnsi="Montserrat" w:cs="Times New Roman"/>
          <w:i/>
          <w:iCs/>
          <w:sz w:val="24"/>
          <w:szCs w:val="24"/>
          <w:lang w:val="en-GB"/>
        </w:rPr>
        <w:t xml:space="preserve"> retreat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: 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“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Sometimes, when I want my mind to have fresh ideas and it isn’t playing, or my mind is too full of thoughts and I want to find rest, a physical activity like sanding a bench is what works for me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. It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asks enough attention to help me move out from a cluttered head space to a restful plain where, unbidden, new insights can move in or tired thoughts can find rest.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”</w:t>
      </w:r>
    </w:p>
    <w:p w14:paraId="273F852E" w14:textId="029DE05E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What </w:t>
      </w:r>
      <w:proofErr w:type="spellStart"/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everyday</w:t>
      </w:r>
      <w:proofErr w:type="spellEnd"/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(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or occasional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)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activity has the capacity to gently hold your attention and still you? Perhaps the familiarity of this task might help you</w:t>
      </w:r>
      <w:r>
        <w:rPr>
          <w:rFonts w:ascii="Montserrat" w:eastAsia="Calibri" w:hAnsi="Montserrat" w:cs="Times New Roman"/>
          <w:sz w:val="24"/>
          <w:szCs w:val="24"/>
          <w:lang w:val="en-GB"/>
        </w:rPr>
        <w:t xml:space="preserve"> to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be more present to your deeper self and to God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?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</w:t>
      </w:r>
    </w:p>
    <w:p w14:paraId="41F00CBB" w14:textId="078227DA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This isn’t about trying to make something happen; it is about being open to ‘what is’.</w:t>
      </w:r>
    </w:p>
    <w:p w14:paraId="7CBAC95D" w14:textId="77777777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</w:p>
    <w:p w14:paraId="7C3DE352" w14:textId="77777777" w:rsidR="009C4C40" w:rsidRPr="009C4C40" w:rsidRDefault="009C4C40" w:rsidP="009C4C40">
      <w:pPr>
        <w:rPr>
          <w:rFonts w:ascii="Montserrat" w:eastAsia="Calibri" w:hAnsi="Montserrat" w:cs="Times New Roman"/>
          <w:b/>
          <w:bCs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b/>
          <w:bCs/>
          <w:sz w:val="24"/>
          <w:szCs w:val="24"/>
          <w:lang w:val="en-GB"/>
        </w:rPr>
        <w:t>Four Gospels / Icons of Easter</w:t>
      </w:r>
    </w:p>
    <w:p w14:paraId="6D46C303" w14:textId="4769F4B5" w:rsidR="009C4C40" w:rsidRP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Over the next</w:t>
      </w:r>
      <w:r>
        <w:rPr>
          <w:rFonts w:ascii="Montserrat" w:eastAsia="Calibri" w:hAnsi="Montserrat" w:cs="Times New Roman"/>
          <w:sz w:val="24"/>
          <w:szCs w:val="24"/>
          <w:lang w:val="en-GB"/>
        </w:rPr>
        <w:t xml:space="preserve"> few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days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,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revisit these 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four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Easter narratives</w:t>
      </w:r>
      <w:r>
        <w:rPr>
          <w:rFonts w:ascii="Montserrat" w:eastAsia="Calibri" w:hAnsi="Montserrat" w:cs="Times New Roman"/>
          <w:sz w:val="24"/>
          <w:szCs w:val="24"/>
          <w:lang w:val="en-GB"/>
        </w:rPr>
        <w:t xml:space="preserve"> listed here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. Notice what thoughts, feelings</w:t>
      </w:r>
      <w:r>
        <w:rPr>
          <w:rFonts w:ascii="Montserrat" w:eastAsia="Calibri" w:hAnsi="Montserrat" w:cs="Times New Roman"/>
          <w:sz w:val="24"/>
          <w:szCs w:val="24"/>
          <w:lang w:val="en-GB"/>
        </w:rPr>
        <w:t>,</w:t>
      </w: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or connections you are led to make.</w:t>
      </w:r>
    </w:p>
    <w:p w14:paraId="4EB43E9A" w14:textId="5BE5C33B" w:rsidR="009C4C40" w:rsidRPr="009C4C40" w:rsidRDefault="009C4C40" w:rsidP="009C4C40">
      <w:pPr>
        <w:pStyle w:val="ListParagraph"/>
        <w:numPr>
          <w:ilvl w:val="0"/>
          <w:numId w:val="5"/>
        </w:num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Mary Magdalene at the garden tomb [John 20.1-18]</w:t>
      </w:r>
    </w:p>
    <w:p w14:paraId="73D2852A" w14:textId="187F9011" w:rsidR="009C4C40" w:rsidRPr="009C4C40" w:rsidRDefault="009C4C40" w:rsidP="009C4C40">
      <w:pPr>
        <w:pStyle w:val="ListParagraph"/>
        <w:numPr>
          <w:ilvl w:val="0"/>
          <w:numId w:val="5"/>
        </w:num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Two disciples on the Emmaus Road [Luke 24.13-35]</w:t>
      </w:r>
    </w:p>
    <w:p w14:paraId="6E4B99AF" w14:textId="65FE495F" w:rsidR="009C4C40" w:rsidRPr="009C4C40" w:rsidRDefault="009C4C40" w:rsidP="009C4C40">
      <w:pPr>
        <w:pStyle w:val="ListParagraph"/>
        <w:numPr>
          <w:ilvl w:val="0"/>
          <w:numId w:val="5"/>
        </w:num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Jesus enters the room where the disciples are gathered [John 20.19-23]</w:t>
      </w:r>
    </w:p>
    <w:p w14:paraId="1A48EEE1" w14:textId="37E6F237" w:rsidR="009C4C40" w:rsidRPr="009C4C40" w:rsidRDefault="009C4C40" w:rsidP="009C4C40">
      <w:pPr>
        <w:pStyle w:val="ListParagraph"/>
        <w:numPr>
          <w:ilvl w:val="0"/>
          <w:numId w:val="5"/>
        </w:numPr>
        <w:rPr>
          <w:rFonts w:ascii="Montserrat" w:eastAsia="Calibri" w:hAnsi="Montserrat" w:cs="Times New Roman"/>
          <w:sz w:val="24"/>
          <w:szCs w:val="24"/>
          <w:lang w:val="en-GB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>Breakfast by the seashore [John 21.1-19]</w:t>
      </w:r>
    </w:p>
    <w:p w14:paraId="413FEBB0" w14:textId="27639263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</w:p>
    <w:p w14:paraId="09D70FC1" w14:textId="38D32B30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  <w:r>
        <w:rPr>
          <w:rFonts w:ascii="Maiandra GD" w:hAnsi="Maiandra GD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75E31F5C" wp14:editId="182CA9E8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2724785" cy="2043430"/>
            <wp:effectExtent l="0" t="2222" r="0" b="0"/>
            <wp:wrapTight wrapText="bothSides">
              <wp:wrapPolygon edited="0">
                <wp:start x="-18" y="21577"/>
                <wp:lineTo x="21426" y="21577"/>
                <wp:lineTo x="21426" y="232"/>
                <wp:lineTo x="-18" y="232"/>
                <wp:lineTo x="-18" y="2157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478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9C076" w14:textId="56489043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</w:p>
    <w:p w14:paraId="3B6C8C8D" w14:textId="64A99B9A" w:rsidR="009C4C40" w:rsidRDefault="009C4C40" w:rsidP="009C4C40">
      <w:pPr>
        <w:rPr>
          <w:rFonts w:ascii="Montserrat" w:eastAsia="Calibri" w:hAnsi="Montserrat" w:cs="Times New Roman"/>
          <w:sz w:val="24"/>
          <w:szCs w:val="24"/>
          <w:lang w:val="en-GB"/>
        </w:rPr>
      </w:pPr>
    </w:p>
    <w:p w14:paraId="5EC8CB7F" w14:textId="59CA7B8B" w:rsidR="00E8714E" w:rsidRPr="001C2869" w:rsidRDefault="00E8714E" w:rsidP="009C4C40">
      <w:pPr>
        <w:rPr>
          <w:rFonts w:ascii="Montserrat" w:hAnsi="Montserrat"/>
        </w:rPr>
      </w:pPr>
      <w:r w:rsidRPr="009C4C40">
        <w:rPr>
          <w:rFonts w:ascii="Montserrat" w:eastAsia="Calibri" w:hAnsi="Montserrat" w:cs="Times New Roman"/>
          <w:sz w:val="24"/>
          <w:szCs w:val="24"/>
          <w:lang w:val="en-GB"/>
        </w:rPr>
        <w:t xml:space="preserve"> </w:t>
      </w:r>
    </w:p>
    <w:p w14:paraId="625BD6C2" w14:textId="2B78390D" w:rsidR="006A7063" w:rsidRDefault="006A7063"/>
    <w:sectPr w:rsidR="006A7063">
      <w:headerReference w:type="default" r:id="rId9"/>
      <w:footerReference w:type="default" r:id="rId10"/>
      <w:pgSz w:w="11900" w:h="16840"/>
      <w:pgMar w:top="1660" w:right="1440" w:bottom="1160" w:left="1420" w:header="823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ACA0" w14:textId="77777777" w:rsidR="00FC6522" w:rsidRDefault="00FC6522">
      <w:pPr>
        <w:spacing w:before="0" w:after="0" w:line="240" w:lineRule="auto"/>
      </w:pPr>
      <w:r>
        <w:separator/>
      </w:r>
    </w:p>
  </w:endnote>
  <w:endnote w:type="continuationSeparator" w:id="0">
    <w:p w14:paraId="467F9C0F" w14:textId="77777777" w:rsidR="00FC6522" w:rsidRDefault="00FC65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BE7C" w14:textId="77777777" w:rsidR="00A343C1" w:rsidRDefault="00000000">
    <w:pPr>
      <w:pStyle w:val="BodyText"/>
      <w:spacing w:line="14" w:lineRule="auto"/>
      <w:rPr>
        <w:sz w:val="20"/>
      </w:rPr>
    </w:pPr>
  </w:p>
  <w:p w14:paraId="49727170" w14:textId="77777777" w:rsidR="002F5D85" w:rsidRDefault="00000000">
    <w:pPr>
      <w:pStyle w:val="BodyText"/>
      <w:spacing w:line="14" w:lineRule="auto"/>
      <w:rPr>
        <w:sz w:val="20"/>
      </w:rPr>
    </w:pPr>
  </w:p>
  <w:p w14:paraId="4676C016" w14:textId="77777777" w:rsidR="002F5D85" w:rsidRDefault="00000000">
    <w:pPr>
      <w:pStyle w:val="BodyText"/>
      <w:spacing w:line="14" w:lineRule="auto"/>
      <w:rPr>
        <w:sz w:val="20"/>
      </w:rPr>
    </w:pPr>
  </w:p>
  <w:p w14:paraId="54B3E322" w14:textId="77777777" w:rsidR="002F5D8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2D5B4F" wp14:editId="0214BEA5">
              <wp:simplePos x="0" y="0"/>
              <wp:positionH relativeFrom="page">
                <wp:posOffset>1318260</wp:posOffset>
              </wp:positionH>
              <wp:positionV relativeFrom="page">
                <wp:posOffset>10125710</wp:posOffset>
              </wp:positionV>
              <wp:extent cx="4687570" cy="321310"/>
              <wp:effectExtent l="0" t="0" r="0" b="0"/>
              <wp:wrapNone/>
              <wp:docPr id="15241245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757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9FCC9" w14:textId="77777777" w:rsidR="00A343C1" w:rsidRPr="002F5D85" w:rsidRDefault="00000000" w:rsidP="002F5D85">
                          <w:pPr>
                            <w:spacing w:before="14" w:after="100" w:afterAutospacing="1"/>
                            <w:ind w:left="11" w:right="7"/>
                            <w:contextualSpacing/>
                            <w:jc w:val="center"/>
                            <w:rPr>
                              <w:rFonts w:ascii="Montserrat" w:hAnsi="Montserrat"/>
                              <w:sz w:val="16"/>
                            </w:rPr>
                          </w:pPr>
                          <w:r w:rsidRPr="002F5D85">
                            <w:rPr>
                              <w:rFonts w:ascii="Montserrat" w:hAnsi="Montserrat"/>
                              <w:color w:val="212121"/>
                              <w:sz w:val="16"/>
                            </w:rPr>
                            <w:t>St Augustine's College of Theology, 52 Swan Street, West Malling, Kent, ME19 6JX</w:t>
                          </w:r>
                        </w:p>
                        <w:p w14:paraId="59836503" w14:textId="77777777" w:rsidR="00A343C1" w:rsidRPr="002F5D85" w:rsidRDefault="00000000" w:rsidP="002F5D85">
                          <w:pPr>
                            <w:spacing w:before="75" w:after="100" w:afterAutospacing="1"/>
                            <w:ind w:left="11" w:right="12"/>
                            <w:contextualSpacing/>
                            <w:jc w:val="center"/>
                            <w:rPr>
                              <w:rFonts w:ascii="Montserrat" w:hAnsi="Montserrat"/>
                              <w:sz w:val="16"/>
                            </w:rPr>
                          </w:pPr>
                          <w:r w:rsidRPr="002F5D85">
                            <w:rPr>
                              <w:rFonts w:ascii="Montserrat" w:hAnsi="Montserrat"/>
                              <w:color w:val="333333"/>
                              <w:sz w:val="16"/>
                            </w:rPr>
                            <w:t>Call</w:t>
                          </w:r>
                          <w:r w:rsidRPr="002F5D85">
                            <w:rPr>
                              <w:rFonts w:ascii="Montserrat" w:hAnsi="Montserrat"/>
                              <w:color w:val="333333"/>
                              <w:spacing w:val="-26"/>
                              <w:sz w:val="16"/>
                            </w:rPr>
                            <w:t xml:space="preserve"> </w:t>
                          </w:r>
                          <w:r w:rsidRPr="002F5D85">
                            <w:rPr>
                              <w:rFonts w:ascii="Montserrat" w:hAnsi="Montserrat"/>
                              <w:color w:val="C00000"/>
                              <w:sz w:val="16"/>
                            </w:rPr>
                            <w:t>01732</w:t>
                          </w:r>
                          <w:r w:rsidRPr="002F5D85">
                            <w:rPr>
                              <w:rFonts w:ascii="Montserrat" w:hAnsi="Montserrat"/>
                              <w:color w:val="C00000"/>
                              <w:spacing w:val="-29"/>
                              <w:sz w:val="16"/>
                            </w:rPr>
                            <w:t xml:space="preserve"> </w:t>
                          </w:r>
                          <w:r w:rsidRPr="002F5D85">
                            <w:rPr>
                              <w:rFonts w:ascii="Montserrat" w:hAnsi="Montserrat"/>
                              <w:color w:val="C00000"/>
                              <w:sz w:val="16"/>
                            </w:rPr>
                            <w:t>252</w:t>
                          </w:r>
                          <w:r w:rsidRPr="002F5D85">
                            <w:rPr>
                              <w:rFonts w:ascii="Montserrat" w:hAnsi="Montserrat"/>
                              <w:color w:val="C00000"/>
                              <w:spacing w:val="-28"/>
                              <w:sz w:val="16"/>
                            </w:rPr>
                            <w:t xml:space="preserve"> </w:t>
                          </w:r>
                          <w:r w:rsidRPr="002F5D85">
                            <w:rPr>
                              <w:rFonts w:ascii="Montserrat" w:hAnsi="Montserrat"/>
                              <w:color w:val="C00000"/>
                              <w:sz w:val="16"/>
                            </w:rPr>
                            <w:t>656</w:t>
                          </w:r>
                          <w:r w:rsidRPr="002F5D85">
                            <w:rPr>
                              <w:rFonts w:ascii="Montserrat" w:hAnsi="Montserrat"/>
                              <w:color w:val="C00000"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2F5D85">
                            <w:rPr>
                              <w:rFonts w:ascii="Montserrat" w:hAnsi="Montserrat"/>
                              <w:color w:val="333333"/>
                              <w:sz w:val="16"/>
                            </w:rPr>
                            <w:t>|</w:t>
                          </w:r>
                          <w:r w:rsidRPr="002F5D85">
                            <w:rPr>
                              <w:rFonts w:ascii="Montserrat" w:hAnsi="Montserrat"/>
                              <w:color w:val="333333"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2F5D85">
                            <w:rPr>
                              <w:rFonts w:ascii="Montserrat" w:hAnsi="Montserrat"/>
                              <w:color w:val="333333"/>
                              <w:sz w:val="16"/>
                            </w:rPr>
                            <w:t>Email</w:t>
                          </w:r>
                          <w:r w:rsidRPr="002F5D85">
                            <w:rPr>
                              <w:rFonts w:ascii="Montserrat" w:hAnsi="Montserrat"/>
                              <w:color w:val="333333"/>
                              <w:spacing w:val="-26"/>
                              <w:sz w:val="16"/>
                            </w:rPr>
                            <w:t xml:space="preserve"> </w:t>
                          </w:r>
                          <w:hyperlink r:id="rId1">
                            <w:r w:rsidRPr="002F5D85">
                              <w:rPr>
                                <w:rFonts w:ascii="Montserrat" w:hAnsi="Montserrat"/>
                                <w:color w:val="C00000"/>
                                <w:sz w:val="16"/>
                              </w:rPr>
                              <w:t>info@staugustinescollege.ac.uk</w:t>
                            </w:r>
                            <w:r w:rsidRPr="002F5D85">
                              <w:rPr>
                                <w:rFonts w:ascii="Montserrat" w:hAnsi="Montserrat"/>
                                <w:color w:val="C00000"/>
                                <w:spacing w:val="3"/>
                                <w:sz w:val="16"/>
                              </w:rPr>
                              <w:t xml:space="preserve"> </w:t>
                            </w:r>
                          </w:hyperlink>
                          <w:r w:rsidRPr="002F5D85">
                            <w:rPr>
                              <w:rFonts w:ascii="Montserrat" w:hAnsi="Montserrat"/>
                              <w:color w:val="333333"/>
                              <w:sz w:val="16"/>
                            </w:rPr>
                            <w:t>|</w:t>
                          </w:r>
                          <w:r w:rsidRPr="002F5D85">
                            <w:rPr>
                              <w:rFonts w:ascii="Montserrat" w:hAnsi="Montserrat"/>
                              <w:color w:val="333333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2F5D85">
                            <w:rPr>
                              <w:rFonts w:ascii="Montserrat" w:hAnsi="Montserrat"/>
                              <w:color w:val="333333"/>
                              <w:sz w:val="16"/>
                            </w:rPr>
                            <w:t>Visit</w:t>
                          </w:r>
                          <w:r w:rsidRPr="002F5D85">
                            <w:rPr>
                              <w:rFonts w:ascii="Montserrat" w:hAnsi="Montserrat"/>
                              <w:color w:val="333333"/>
                              <w:spacing w:val="-27"/>
                              <w:sz w:val="16"/>
                            </w:rPr>
                            <w:t xml:space="preserve"> </w:t>
                          </w:r>
                          <w:r w:rsidRPr="002F5D85">
                            <w:rPr>
                              <w:rFonts w:ascii="Montserrat" w:hAnsi="Montserrat"/>
                              <w:color w:val="C00000"/>
                              <w:sz w:val="16"/>
                            </w:rPr>
                            <w:t>staugustinescollege.ac.uk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D5B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8pt;margin-top:797.3pt;width:369.1pt;height:2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cA1gEAAJEDAAAOAAAAZHJzL2Uyb0RvYy54bWysU9tu2zAMfR+wfxD0vjhOt7Yw4hRdiw4D&#10;ugvQ7QNkWbaF2aJGKrGzrx8lx+kub8NeBJqkjs45pLc309CLg0Gy4EqZr9ZSGKehtq4t5dcvD6+u&#10;paCgXK16cKaUR0PyZvfyxXb0hdlAB31tUDCIo2L0pexC8EWWke7MoGgF3jguNoCDCvyJbVajGhl9&#10;6LPNen2ZjYC1R9CGiLP3c1HuEn7TGB0+NQ2ZIPpSMreQTkxnFc9st1VFi8p3Vp9oqH9gMSjr+NEz&#10;1L0KSuzR/gU1WI1A0ISVhiGDprHaJA2sJl//oeapU94kLWwO+bNN9P9g9cfDk/+MIkxvYeIBJhHk&#10;H0F/I+HgrlOuNbeIMHZG1fxwHi3LRk/F6Wq0mgqKINX4AWoestoHSEBTg0N0hXUKRucBHM+mmykI&#10;zcnXl9dXb664pLl2sckv8jSVTBXLbY8U3hkYRAxKiTzUhK4OjxQiG1UsLfExBw+279Nge/dbghtj&#10;JrGPhGfqYaom7o4qKqiPrANh3hPeaw46wB9SjLwjpaTve4VGiv69Yy/iQi0BLkG1BMppvlrKIMUc&#10;3oV58fYebdsx8uy2g1v2q7FJyjOLE0+ee1J42tG4WL9+p67nP2n3EwAA//8DAFBLAwQUAAYACAAA&#10;ACEA00gxWuEAAAANAQAADwAAAGRycy9kb3ducmV2LnhtbEyPQU+DQBCF7yb+h82YeLNLCaBQlqYx&#10;ejIxUjx4XNgtbMrOIrtt8d87nuxtZt7Lm++V28WO7KxnbxwKWK8iYBo7pwz2Aj6b14cnYD5IVHJ0&#10;qAX8aA/b6vamlIVyF6z1eR96RiHoCylgCGEqOPfdoK30KzdpJO3gZisDrXPP1SwvFG5HHkdRxq00&#10;SB8GOennQXfH/ckK2H1h/WK+39uP+lCbpskjfMuOQtzfLbsNsKCX8G+GP3xCh4qYWndC5dkoII4e&#10;M7KSkOYJTWTJk5TatHTKkjQGXpX8ukX1CwAA//8DAFBLAQItABQABgAIAAAAIQC2gziS/gAAAOEB&#10;AAATAAAAAAAAAAAAAAAAAAAAAABbQ29udGVudF9UeXBlc10ueG1sUEsBAi0AFAAGAAgAAAAhADj9&#10;If/WAAAAlAEAAAsAAAAAAAAAAAAAAAAALwEAAF9yZWxzLy5yZWxzUEsBAi0AFAAGAAgAAAAhACVM&#10;1wDWAQAAkQMAAA4AAAAAAAAAAAAAAAAALgIAAGRycy9lMm9Eb2MueG1sUEsBAi0AFAAGAAgAAAAh&#10;ANNIMVrhAAAADQEAAA8AAAAAAAAAAAAAAAAAMAQAAGRycy9kb3ducmV2LnhtbFBLBQYAAAAABAAE&#10;APMAAAA+BQAAAAA=&#10;" filled="f" stroked="f">
              <v:textbox inset="0,0,0,0">
                <w:txbxContent>
                  <w:p w14:paraId="2799FCC9" w14:textId="77777777" w:rsidR="00A343C1" w:rsidRPr="002F5D85" w:rsidRDefault="00000000" w:rsidP="002F5D85">
                    <w:pPr>
                      <w:spacing w:before="14" w:after="100" w:afterAutospacing="1"/>
                      <w:ind w:left="11" w:right="7"/>
                      <w:contextualSpacing/>
                      <w:jc w:val="center"/>
                      <w:rPr>
                        <w:rFonts w:ascii="Montserrat" w:hAnsi="Montserrat"/>
                        <w:sz w:val="16"/>
                      </w:rPr>
                    </w:pPr>
                    <w:r w:rsidRPr="002F5D85">
                      <w:rPr>
                        <w:rFonts w:ascii="Montserrat" w:hAnsi="Montserrat"/>
                        <w:color w:val="212121"/>
                        <w:sz w:val="16"/>
                      </w:rPr>
                      <w:t>St Augustine's College of Theology, 52 Swan Street, West Malling, Kent, ME19 6JX</w:t>
                    </w:r>
                  </w:p>
                  <w:p w14:paraId="59836503" w14:textId="77777777" w:rsidR="00A343C1" w:rsidRPr="002F5D85" w:rsidRDefault="00000000" w:rsidP="002F5D85">
                    <w:pPr>
                      <w:spacing w:before="75" w:after="100" w:afterAutospacing="1"/>
                      <w:ind w:left="11" w:right="12"/>
                      <w:contextualSpacing/>
                      <w:jc w:val="center"/>
                      <w:rPr>
                        <w:rFonts w:ascii="Montserrat" w:hAnsi="Montserrat"/>
                        <w:sz w:val="16"/>
                      </w:rPr>
                    </w:pPr>
                    <w:r w:rsidRPr="002F5D85">
                      <w:rPr>
                        <w:rFonts w:ascii="Montserrat" w:hAnsi="Montserrat"/>
                        <w:color w:val="333333"/>
                        <w:sz w:val="16"/>
                      </w:rPr>
                      <w:t>Call</w:t>
                    </w:r>
                    <w:r w:rsidRPr="002F5D85">
                      <w:rPr>
                        <w:rFonts w:ascii="Montserrat" w:hAnsi="Montserrat"/>
                        <w:color w:val="333333"/>
                        <w:spacing w:val="-26"/>
                        <w:sz w:val="16"/>
                      </w:rPr>
                      <w:t xml:space="preserve"> </w:t>
                    </w:r>
                    <w:r w:rsidRPr="002F5D85">
                      <w:rPr>
                        <w:rFonts w:ascii="Montserrat" w:hAnsi="Montserrat"/>
                        <w:color w:val="C00000"/>
                        <w:sz w:val="16"/>
                      </w:rPr>
                      <w:t>01732</w:t>
                    </w:r>
                    <w:r w:rsidRPr="002F5D85">
                      <w:rPr>
                        <w:rFonts w:ascii="Montserrat" w:hAnsi="Montserrat"/>
                        <w:color w:val="C00000"/>
                        <w:spacing w:val="-29"/>
                        <w:sz w:val="16"/>
                      </w:rPr>
                      <w:t xml:space="preserve"> </w:t>
                    </w:r>
                    <w:r w:rsidRPr="002F5D85">
                      <w:rPr>
                        <w:rFonts w:ascii="Montserrat" w:hAnsi="Montserrat"/>
                        <w:color w:val="C00000"/>
                        <w:sz w:val="16"/>
                      </w:rPr>
                      <w:t>252</w:t>
                    </w:r>
                    <w:r w:rsidRPr="002F5D85">
                      <w:rPr>
                        <w:rFonts w:ascii="Montserrat" w:hAnsi="Montserrat"/>
                        <w:color w:val="C00000"/>
                        <w:spacing w:val="-28"/>
                        <w:sz w:val="16"/>
                      </w:rPr>
                      <w:t xml:space="preserve"> </w:t>
                    </w:r>
                    <w:r w:rsidRPr="002F5D85">
                      <w:rPr>
                        <w:rFonts w:ascii="Montserrat" w:hAnsi="Montserrat"/>
                        <w:color w:val="C00000"/>
                        <w:sz w:val="16"/>
                      </w:rPr>
                      <w:t>656</w:t>
                    </w:r>
                    <w:r w:rsidRPr="002F5D85">
                      <w:rPr>
                        <w:rFonts w:ascii="Montserrat" w:hAnsi="Montserrat"/>
                        <w:color w:val="C00000"/>
                        <w:spacing w:val="4"/>
                        <w:sz w:val="16"/>
                      </w:rPr>
                      <w:t xml:space="preserve"> </w:t>
                    </w:r>
                    <w:r w:rsidRPr="002F5D85">
                      <w:rPr>
                        <w:rFonts w:ascii="Montserrat" w:hAnsi="Montserrat"/>
                        <w:color w:val="333333"/>
                        <w:sz w:val="16"/>
                      </w:rPr>
                      <w:t>|</w:t>
                    </w:r>
                    <w:r w:rsidRPr="002F5D85">
                      <w:rPr>
                        <w:rFonts w:ascii="Montserrat" w:hAnsi="Montserrat"/>
                        <w:color w:val="333333"/>
                        <w:spacing w:val="4"/>
                        <w:sz w:val="16"/>
                      </w:rPr>
                      <w:t xml:space="preserve"> </w:t>
                    </w:r>
                    <w:r w:rsidRPr="002F5D85">
                      <w:rPr>
                        <w:rFonts w:ascii="Montserrat" w:hAnsi="Montserrat"/>
                        <w:color w:val="333333"/>
                        <w:sz w:val="16"/>
                      </w:rPr>
                      <w:t>Email</w:t>
                    </w:r>
                    <w:r w:rsidRPr="002F5D85">
                      <w:rPr>
                        <w:rFonts w:ascii="Montserrat" w:hAnsi="Montserrat"/>
                        <w:color w:val="333333"/>
                        <w:spacing w:val="-26"/>
                        <w:sz w:val="16"/>
                      </w:rPr>
                      <w:t xml:space="preserve"> </w:t>
                    </w:r>
                    <w:hyperlink r:id="rId2">
                      <w:r w:rsidRPr="002F5D85">
                        <w:rPr>
                          <w:rFonts w:ascii="Montserrat" w:hAnsi="Montserrat"/>
                          <w:color w:val="C00000"/>
                          <w:sz w:val="16"/>
                        </w:rPr>
                        <w:t>info@staugustinescollege.ac.uk</w:t>
                      </w:r>
                      <w:r w:rsidRPr="002F5D85">
                        <w:rPr>
                          <w:rFonts w:ascii="Montserrat" w:hAnsi="Montserrat"/>
                          <w:color w:val="C00000"/>
                          <w:spacing w:val="3"/>
                          <w:sz w:val="16"/>
                        </w:rPr>
                        <w:t xml:space="preserve"> </w:t>
                      </w:r>
                    </w:hyperlink>
                    <w:r w:rsidRPr="002F5D85">
                      <w:rPr>
                        <w:rFonts w:ascii="Montserrat" w:hAnsi="Montserrat"/>
                        <w:color w:val="333333"/>
                        <w:sz w:val="16"/>
                      </w:rPr>
                      <w:t>|</w:t>
                    </w:r>
                    <w:r w:rsidRPr="002F5D85">
                      <w:rPr>
                        <w:rFonts w:ascii="Montserrat" w:hAnsi="Montserrat"/>
                        <w:color w:val="333333"/>
                        <w:spacing w:val="3"/>
                        <w:sz w:val="16"/>
                      </w:rPr>
                      <w:t xml:space="preserve"> </w:t>
                    </w:r>
                    <w:r w:rsidRPr="002F5D85">
                      <w:rPr>
                        <w:rFonts w:ascii="Montserrat" w:hAnsi="Montserrat"/>
                        <w:color w:val="333333"/>
                        <w:sz w:val="16"/>
                      </w:rPr>
                      <w:t>Visit</w:t>
                    </w:r>
                    <w:r w:rsidRPr="002F5D85">
                      <w:rPr>
                        <w:rFonts w:ascii="Montserrat" w:hAnsi="Montserrat"/>
                        <w:color w:val="333333"/>
                        <w:spacing w:val="-27"/>
                        <w:sz w:val="16"/>
                      </w:rPr>
                      <w:t xml:space="preserve"> </w:t>
                    </w:r>
                    <w:r w:rsidRPr="002F5D85">
                      <w:rPr>
                        <w:rFonts w:ascii="Montserrat" w:hAnsi="Montserrat"/>
                        <w:color w:val="C00000"/>
                        <w:sz w:val="16"/>
                      </w:rPr>
                      <w:t>staugustinescollege.ac.uk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AAC8" w14:textId="77777777" w:rsidR="00FC6522" w:rsidRDefault="00FC6522">
      <w:pPr>
        <w:spacing w:before="0" w:after="0" w:line="240" w:lineRule="auto"/>
      </w:pPr>
      <w:r>
        <w:separator/>
      </w:r>
    </w:p>
  </w:footnote>
  <w:footnote w:type="continuationSeparator" w:id="0">
    <w:p w14:paraId="27408F36" w14:textId="77777777" w:rsidR="00FC6522" w:rsidRDefault="00FC65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7E14" w14:textId="77777777" w:rsidR="00A343C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8C65E0C" wp14:editId="7D12D975">
          <wp:simplePos x="0" y="0"/>
          <wp:positionH relativeFrom="page">
            <wp:posOffset>982345</wp:posOffset>
          </wp:positionH>
          <wp:positionV relativeFrom="page">
            <wp:posOffset>349250</wp:posOffset>
          </wp:positionV>
          <wp:extent cx="1448407" cy="544306"/>
          <wp:effectExtent l="0" t="0" r="0" b="0"/>
          <wp:wrapNone/>
          <wp:docPr id="58506171" name="Picture 58506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8407" cy="544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B11"/>
    <w:multiLevelType w:val="hybridMultilevel"/>
    <w:tmpl w:val="D974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405"/>
    <w:multiLevelType w:val="hybridMultilevel"/>
    <w:tmpl w:val="40CE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25F9"/>
    <w:multiLevelType w:val="hybridMultilevel"/>
    <w:tmpl w:val="D2CC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22EF0"/>
    <w:multiLevelType w:val="multilevel"/>
    <w:tmpl w:val="676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8762D"/>
    <w:multiLevelType w:val="hybridMultilevel"/>
    <w:tmpl w:val="E8E06D7A"/>
    <w:lvl w:ilvl="0" w:tplc="93DC0850">
      <w:numFmt w:val="bullet"/>
      <w:lvlText w:val="-"/>
      <w:lvlJc w:val="left"/>
      <w:pPr>
        <w:ind w:left="720" w:hanging="360"/>
      </w:pPr>
      <w:rPr>
        <w:rFonts w:ascii="Montserrat" w:eastAsia="Verdana" w:hAnsi="Montserrat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503622">
    <w:abstractNumId w:val="3"/>
  </w:num>
  <w:num w:numId="2" w16cid:durableId="201094729">
    <w:abstractNumId w:val="0"/>
  </w:num>
  <w:num w:numId="3" w16cid:durableId="296841363">
    <w:abstractNumId w:val="4"/>
  </w:num>
  <w:num w:numId="4" w16cid:durableId="442772762">
    <w:abstractNumId w:val="1"/>
  </w:num>
  <w:num w:numId="5" w16cid:durableId="21509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N7O0MLMwNzQyNbRQ0lEKTi0uzszPAykwrgUAJT6sMSwAAAA="/>
  </w:docVars>
  <w:rsids>
    <w:rsidRoot w:val="00E8714E"/>
    <w:rsid w:val="000015DF"/>
    <w:rsid w:val="00154276"/>
    <w:rsid w:val="002E0636"/>
    <w:rsid w:val="003B5F0D"/>
    <w:rsid w:val="004713B6"/>
    <w:rsid w:val="005C76F6"/>
    <w:rsid w:val="00632D9D"/>
    <w:rsid w:val="00683242"/>
    <w:rsid w:val="006A7063"/>
    <w:rsid w:val="00792912"/>
    <w:rsid w:val="008434F9"/>
    <w:rsid w:val="0092152A"/>
    <w:rsid w:val="009A0BE4"/>
    <w:rsid w:val="009B798A"/>
    <w:rsid w:val="009C4C40"/>
    <w:rsid w:val="00BE32A5"/>
    <w:rsid w:val="00D7782B"/>
    <w:rsid w:val="00D97507"/>
    <w:rsid w:val="00D97E4F"/>
    <w:rsid w:val="00E40940"/>
    <w:rsid w:val="00E40EEB"/>
    <w:rsid w:val="00E8714E"/>
    <w:rsid w:val="00F63EAE"/>
    <w:rsid w:val="00FC6522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9E52"/>
  <w15:chartTrackingRefBased/>
  <w15:docId w15:val="{C1087D0B-CE6C-4048-AAE6-FE723B08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14E"/>
    <w:pPr>
      <w:spacing w:before="120"/>
    </w:pPr>
    <w:rPr>
      <w:rFonts w:ascii="Verdana" w:eastAsia="Verdana" w:hAnsi="Verdana" w:cs="Verdana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7507"/>
    <w:pPr>
      <w:keepNext/>
      <w:keepLines/>
      <w:spacing w:before="360" w:after="120" w:line="240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E4F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507"/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E4F"/>
    <w:rPr>
      <w:rFonts w:eastAsiaTheme="majorEastAsia" w:cstheme="majorBidi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C76F6"/>
    <w:pPr>
      <w:numPr>
        <w:ilvl w:val="1"/>
      </w:numPr>
      <w:jc w:val="center"/>
    </w:pPr>
    <w:rPr>
      <w:rFonts w:eastAsiaTheme="minorEastAsia"/>
      <w:i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C76F6"/>
    <w:rPr>
      <w:rFonts w:eastAsiaTheme="minorEastAsia"/>
      <w:i/>
      <w:spacing w:val="15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32A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2A5"/>
    <w:rPr>
      <w:rFonts w:eastAsiaTheme="majorEastAsia" w:cstheme="majorBidi"/>
      <w:b/>
      <w:spacing w:val="-10"/>
      <w:kern w:val="28"/>
      <w:sz w:val="56"/>
      <w:szCs w:val="56"/>
    </w:rPr>
  </w:style>
  <w:style w:type="paragraph" w:customStyle="1" w:styleId="Header1">
    <w:name w:val="Header 1"/>
    <w:basedOn w:val="NormalWeb"/>
    <w:next w:val="Normal"/>
    <w:link w:val="Header1Char"/>
    <w:autoRedefine/>
    <w:qFormat/>
    <w:rsid w:val="00FF5121"/>
    <w:pPr>
      <w:spacing w:before="360" w:after="120" w:line="240" w:lineRule="auto"/>
      <w:textAlignment w:val="baseline"/>
    </w:pPr>
    <w:rPr>
      <w:rFonts w:ascii="Calibri" w:eastAsia="Calibri" w:hAnsi="Calibri" w:cstheme="minorHAnsi"/>
      <w:b/>
      <w:noProof/>
      <w:sz w:val="36"/>
      <w:szCs w:val="22"/>
      <w:lang w:eastAsia="en-GB"/>
    </w:rPr>
  </w:style>
  <w:style w:type="character" w:customStyle="1" w:styleId="Header1Char">
    <w:name w:val="Header 1 Char"/>
    <w:basedOn w:val="DefaultParagraphFont"/>
    <w:link w:val="Header1"/>
    <w:rsid w:val="00FF5121"/>
    <w:rPr>
      <w:rFonts w:eastAsia="Calibri" w:cstheme="minorHAnsi"/>
      <w:b/>
      <w:noProof/>
      <w:sz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7E4F"/>
    <w:rPr>
      <w:rFonts w:ascii="Times New Roman" w:hAnsi="Times New Roman" w:cs="Times New Roman"/>
      <w:sz w:val="24"/>
      <w:szCs w:val="24"/>
    </w:rPr>
  </w:style>
  <w:style w:type="paragraph" w:customStyle="1" w:styleId="Header2">
    <w:name w:val="Header 2"/>
    <w:basedOn w:val="Normal"/>
    <w:link w:val="Header2Char"/>
    <w:autoRedefine/>
    <w:qFormat/>
    <w:rsid w:val="00154276"/>
    <w:pPr>
      <w:spacing w:after="120" w:line="240" w:lineRule="auto"/>
    </w:pPr>
    <w:rPr>
      <w:sz w:val="32"/>
      <w:szCs w:val="32"/>
    </w:rPr>
  </w:style>
  <w:style w:type="character" w:customStyle="1" w:styleId="Header2Char">
    <w:name w:val="Header 2 Char"/>
    <w:basedOn w:val="DefaultParagraphFont"/>
    <w:link w:val="Header2"/>
    <w:rsid w:val="00154276"/>
    <w:rPr>
      <w:sz w:val="32"/>
      <w:szCs w:val="32"/>
    </w:rPr>
  </w:style>
  <w:style w:type="paragraph" w:customStyle="1" w:styleId="Page">
    <w:name w:val="Page"/>
    <w:basedOn w:val="Heading1"/>
    <w:next w:val="Normal"/>
    <w:link w:val="PageChar"/>
    <w:autoRedefine/>
    <w:qFormat/>
    <w:rsid w:val="008434F9"/>
    <w:rPr>
      <w:b w:val="0"/>
      <w:bCs/>
      <w:color w:val="FF0000"/>
      <w:sz w:val="24"/>
    </w:rPr>
  </w:style>
  <w:style w:type="character" w:customStyle="1" w:styleId="PageChar">
    <w:name w:val="Page Char"/>
    <w:basedOn w:val="Heading1Char"/>
    <w:link w:val="Page"/>
    <w:rsid w:val="008434F9"/>
    <w:rPr>
      <w:rFonts w:asciiTheme="majorHAnsi" w:eastAsia="Times New Roman" w:hAnsiTheme="majorHAnsi" w:cs="Times New Roman"/>
      <w:b w:val="0"/>
      <w:bCs/>
      <w:color w:val="FF0000"/>
      <w:kern w:val="36"/>
      <w:sz w:val="24"/>
      <w:szCs w:val="48"/>
      <w:lang w:eastAsia="en-GB"/>
    </w:rPr>
  </w:style>
  <w:style w:type="paragraph" w:customStyle="1" w:styleId="Secondheader">
    <w:name w:val="Second header"/>
    <w:basedOn w:val="Normal"/>
    <w:link w:val="SecondheaderChar"/>
    <w:autoRedefine/>
    <w:qFormat/>
    <w:rsid w:val="00792912"/>
    <w:rPr>
      <w:sz w:val="28"/>
      <w:szCs w:val="28"/>
    </w:rPr>
  </w:style>
  <w:style w:type="character" w:customStyle="1" w:styleId="SecondheaderChar">
    <w:name w:val="Second header Char"/>
    <w:basedOn w:val="DefaultParagraphFont"/>
    <w:link w:val="Secondheader"/>
    <w:rsid w:val="00792912"/>
    <w:rPr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71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714E"/>
    <w:rPr>
      <w:rFonts w:ascii="Verdana" w:eastAsia="Verdana" w:hAnsi="Verdana" w:cs="Verdana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E8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ugustinescollege.ac.uk" TargetMode="External"/><Relationship Id="rId1" Type="http://schemas.openxmlformats.org/officeDocument/2006/relationships/hyperlink" Target="mailto:info@staugustinescolleg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Lowles</dc:creator>
  <cp:keywords/>
  <dc:description/>
  <cp:lastModifiedBy>Genevieve Lowles</cp:lastModifiedBy>
  <cp:revision>6</cp:revision>
  <cp:lastPrinted>2023-04-27T13:50:00Z</cp:lastPrinted>
  <dcterms:created xsi:type="dcterms:W3CDTF">2023-04-27T13:49:00Z</dcterms:created>
  <dcterms:modified xsi:type="dcterms:W3CDTF">2023-05-02T12:44:00Z</dcterms:modified>
</cp:coreProperties>
</file>